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30C3164C"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D06D79">
        <w:rPr>
          <w:rFonts w:asciiTheme="minorHAnsi" w:hAnsiTheme="minorHAnsi" w:cstheme="minorHAnsi"/>
          <w:color w:val="0D0D0D" w:themeColor="text1" w:themeTint="F2"/>
          <w:szCs w:val="24"/>
        </w:rPr>
        <w:t>Admissions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8B63C5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60532203"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E42847">
        <w:rPr>
          <w:rFonts w:asciiTheme="minorHAnsi" w:hAnsiTheme="minorHAnsi" w:cstheme="minorHAnsi"/>
          <w:color w:val="0D0D0D" w:themeColor="text1" w:themeTint="F2"/>
          <w:szCs w:val="24"/>
        </w:rPr>
        <w:t>21</w:t>
      </w:r>
      <w:r w:rsidR="00E42847" w:rsidRPr="00E42847">
        <w:rPr>
          <w:rFonts w:asciiTheme="minorHAnsi" w:hAnsiTheme="minorHAnsi" w:cstheme="minorHAnsi"/>
          <w:color w:val="0D0D0D" w:themeColor="text1" w:themeTint="F2"/>
          <w:szCs w:val="24"/>
          <w:vertAlign w:val="superscript"/>
        </w:rPr>
        <w:t>st</w:t>
      </w:r>
      <w:r w:rsidR="00E42847">
        <w:rPr>
          <w:rFonts w:asciiTheme="minorHAnsi" w:hAnsiTheme="minorHAnsi" w:cstheme="minorHAnsi"/>
          <w:color w:val="0D0D0D" w:themeColor="text1" w:themeTint="F2"/>
          <w:szCs w:val="24"/>
        </w:rPr>
        <w:t xml:space="preserve"> February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2DBA14BC"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Admissions in ensuring the day-to-day running of the department is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Pr="004A7678">
        <w:rPr>
          <w:rFonts w:asciiTheme="minorHAnsi" w:hAnsiTheme="minorHAnsi" w:cstheme="minorHAnsi"/>
          <w:color w:val="0D0D0D" w:themeColor="text1" w:themeTint="F2"/>
        </w:rPr>
        <w:t xml:space="preserve"> You must be willing to learn about our collection and </w:t>
      </w:r>
      <w:r>
        <w:rPr>
          <w:rFonts w:asciiTheme="minorHAnsi" w:hAnsiTheme="minorHAnsi" w:cstheme="minorHAnsi"/>
          <w:color w:val="0D0D0D" w:themeColor="text1" w:themeTint="F2"/>
        </w:rPr>
        <w:t xml:space="preserve">confident to give </w:t>
      </w:r>
      <w:r w:rsidRPr="004A7678">
        <w:rPr>
          <w:rFonts w:asciiTheme="minorHAnsi" w:hAnsiTheme="minorHAnsi" w:cstheme="minorHAnsi"/>
          <w:color w:val="0D0D0D" w:themeColor="text1" w:themeTint="F2"/>
        </w:rPr>
        <w:t>talks about the memorabilia and the history of the Beatles</w:t>
      </w:r>
      <w:r w:rsidR="00952DEE">
        <w:rPr>
          <w:rFonts w:asciiTheme="minorHAnsi" w:hAnsiTheme="minorHAnsi" w:cstheme="minorHAnsi"/>
          <w:color w:val="0D0D0D" w:themeColor="text1" w:themeTint="F2"/>
        </w:rPr>
        <w:t>.</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be visible at all times,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in order to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lastRenderedPageBreak/>
        <w:t>Previous experience of delivering high quality service to others is desirable, but more importantly to us, is your friendly, confident and visitor focused disposition.</w:t>
      </w:r>
    </w:p>
    <w:p w14:paraId="7419BC38" w14:textId="77777777" w:rsidR="000874B2" w:rsidRPr="00796B7A" w:rsidRDefault="000874B2" w:rsidP="000874B2">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Admissions</w:t>
      </w:r>
    </w:p>
    <w:p w14:paraId="1A56A04A" w14:textId="77777777" w:rsidR="000874B2" w:rsidRPr="002D25D8" w:rsidRDefault="000874B2" w:rsidP="000874B2">
      <w:pPr>
        <w:pStyle w:val="NormalWeb"/>
        <w:numPr>
          <w:ilvl w:val="0"/>
          <w:numId w:val="8"/>
        </w:numPr>
        <w:shd w:val="clear" w:color="auto" w:fill="FFFFFF"/>
        <w:rPr>
          <w:rFonts w:asciiTheme="minorHAnsi" w:hAnsiTheme="minorHAnsi" w:cstheme="minorHAnsi"/>
        </w:rPr>
      </w:pPr>
      <w:r w:rsidRPr="002D25D8">
        <w:rPr>
          <w:rFonts w:asciiTheme="minorHAnsi" w:hAnsiTheme="minorHAnsi" w:cstheme="minorHAnsi"/>
        </w:rPr>
        <w:t xml:space="preserve">To work </w:t>
      </w:r>
      <w:r>
        <w:rPr>
          <w:rFonts w:asciiTheme="minorHAnsi" w:hAnsiTheme="minorHAnsi" w:cstheme="minorHAnsi"/>
        </w:rPr>
        <w:t>all</w:t>
      </w:r>
      <w:r w:rsidRPr="002D25D8">
        <w:rPr>
          <w:rFonts w:asciiTheme="minorHAnsi" w:hAnsiTheme="minorHAnsi" w:cstheme="minorHAnsi"/>
        </w:rPr>
        <w:t xml:space="preserve"> areas in Admissions with confidence, ensuring you are engaging fully with guests and always delivering excellent customer service.</w:t>
      </w:r>
    </w:p>
    <w:p w14:paraId="084FF8C0" w14:textId="77777777" w:rsidR="000874B2" w:rsidRDefault="000874B2" w:rsidP="000874B2">
      <w:pPr>
        <w:pStyle w:val="NormalWeb"/>
        <w:numPr>
          <w:ilvl w:val="0"/>
          <w:numId w:val="8"/>
        </w:numPr>
        <w:shd w:val="clear" w:color="auto" w:fill="FFFFFF"/>
        <w:rPr>
          <w:rFonts w:asciiTheme="minorHAnsi" w:hAnsiTheme="minorHAnsi" w:cstheme="minorHAnsi"/>
        </w:rPr>
      </w:pPr>
      <w:r w:rsidRPr="002D25D8">
        <w:rPr>
          <w:rFonts w:asciiTheme="minorHAnsi" w:hAnsiTheme="minorHAnsi" w:cstheme="minorHAnsi"/>
        </w:rPr>
        <w:t>To understand the key functions and expectations of each area and ensure that standards are delivered and maintained.</w:t>
      </w:r>
    </w:p>
    <w:p w14:paraId="7F068442"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380CE61E" w14:textId="77777777" w:rsidR="000874B2" w:rsidRPr="003970F2" w:rsidRDefault="000874B2" w:rsidP="000874B2">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To develop and maintain an appropriate level of knowledge of the Exhibition’s collection, displays, objects and stories, and activities in order to assist guests get the most from their visit.</w:t>
      </w:r>
    </w:p>
    <w:p w14:paraId="61E4D66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facilitate in the selling of tickets and guidebooks, and any other business initiatives.</w:t>
      </w:r>
      <w:r>
        <w:rPr>
          <w:rFonts w:asciiTheme="minorHAnsi" w:hAnsiTheme="minorHAnsi" w:cstheme="minorHAnsi"/>
        </w:rPr>
        <w:t xml:space="preserve"> To ensure location data is captured correctly.</w:t>
      </w:r>
    </w:p>
    <w:p w14:paraId="23020E8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 xml:space="preserve">To deal with enquiries and provide information </w:t>
      </w:r>
      <w:r>
        <w:rPr>
          <w:rFonts w:asciiTheme="minorHAnsi" w:hAnsiTheme="minorHAnsi" w:cstheme="minorHAnsi"/>
        </w:rPr>
        <w:t>over the</w:t>
      </w:r>
      <w:r w:rsidRPr="002D2559">
        <w:rPr>
          <w:rFonts w:asciiTheme="minorHAnsi" w:hAnsiTheme="minorHAnsi" w:cstheme="minorHAnsi"/>
        </w:rPr>
        <w:t xml:space="preserve"> telephone </w:t>
      </w:r>
      <w:r>
        <w:rPr>
          <w:rFonts w:asciiTheme="minorHAnsi" w:hAnsiTheme="minorHAnsi" w:cstheme="minorHAnsi"/>
        </w:rPr>
        <w:t>about products and services and to know when to pass the enquiry onto a manager</w:t>
      </w:r>
      <w:r w:rsidRPr="002D2559">
        <w:rPr>
          <w:rFonts w:asciiTheme="minorHAnsi" w:hAnsiTheme="minorHAnsi" w:cstheme="minorHAnsi"/>
        </w:rPr>
        <w:t>.</w:t>
      </w:r>
    </w:p>
    <w:p w14:paraId="20F4141B" w14:textId="77777777" w:rsidR="000874B2" w:rsidRPr="00511E50" w:rsidRDefault="000874B2" w:rsidP="000874B2">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 facilities, taking corrective action and/or reporting issues</w:t>
      </w:r>
      <w:r w:rsidRPr="00511E50">
        <w:rPr>
          <w:rFonts w:asciiTheme="minorHAnsi" w:hAnsiTheme="minorHAnsi" w:cstheme="minorHAnsi"/>
        </w:rPr>
        <w:t>.</w:t>
      </w:r>
    </w:p>
    <w:p w14:paraId="4EB4191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6E33538E"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42196460"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Complete all audio guide </w:t>
      </w:r>
      <w:r>
        <w:rPr>
          <w:rFonts w:ascii="Segoe UI" w:hAnsi="Segoe UI" w:cs="Segoe UI"/>
          <w:sz w:val="21"/>
          <w:szCs w:val="21"/>
        </w:rPr>
        <w:t>operational procedures every morning and evening, ensure guides are fully functioning</w:t>
      </w:r>
      <w:r>
        <w:rPr>
          <w:rFonts w:asciiTheme="minorHAnsi" w:hAnsiTheme="minorHAnsi" w:cstheme="minorHAnsi"/>
        </w:rPr>
        <w:t>, rebooted where necessary, reported and maintained to maximise their usage throughout the day.</w:t>
      </w:r>
    </w:p>
    <w:p w14:paraId="632C7F07" w14:textId="77777777" w:rsidR="000874B2" w:rsidRPr="00FE28A9" w:rsidRDefault="000874B2" w:rsidP="000874B2">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3D122CAC" w14:textId="77777777" w:rsidR="000874B2" w:rsidRPr="00FD76D9" w:rsidRDefault="000874B2" w:rsidP="000874B2">
      <w:pPr>
        <w:pStyle w:val="NormalWeb"/>
        <w:numPr>
          <w:ilvl w:val="0"/>
          <w:numId w:val="8"/>
        </w:numPr>
        <w:shd w:val="clear" w:color="auto" w:fill="FFFFFF"/>
        <w:rPr>
          <w:rFonts w:ascii="Segoe UI" w:hAnsi="Segoe UI" w:cs="Segoe UI"/>
          <w:sz w:val="21"/>
          <w:szCs w:val="21"/>
        </w:rPr>
      </w:pPr>
      <w:r>
        <w:rPr>
          <w:rFonts w:asciiTheme="minorHAnsi" w:hAnsiTheme="minorHAnsi" w:cstheme="minorHAnsi"/>
        </w:rPr>
        <w:t>You will have a passion for the band and desire to share your knowledge with the team and wider audience, demonstrated through a desire to partake in tours and pop-up talks about our collection, key events, or other areas of interest. Thus, ensuring that the Beatles legacy is brought to life in new, educational, and innovative ways.</w:t>
      </w:r>
    </w:p>
    <w:p w14:paraId="7D48A95C" w14:textId="77777777" w:rsidR="000874B2" w:rsidRPr="00591230" w:rsidRDefault="000874B2" w:rsidP="000874B2">
      <w:pPr>
        <w:rPr>
          <w:rFonts w:asciiTheme="minorHAnsi" w:hAnsiTheme="minorHAnsi" w:cstheme="minorHAnsi"/>
          <w:color w:val="0D0D0D" w:themeColor="text1" w:themeTint="F2"/>
          <w:szCs w:val="24"/>
        </w:rPr>
      </w:pPr>
    </w:p>
    <w:p w14:paraId="67961752" w14:textId="77777777" w:rsidR="000874B2"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04098A05" w14:textId="77777777" w:rsidR="000874B2"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7D00A480" w14:textId="77777777" w:rsidR="000874B2" w:rsidRPr="00880086"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p>
    <w:p w14:paraId="1CB3B5AB" w14:textId="77777777" w:rsidR="000874B2" w:rsidRDefault="000874B2" w:rsidP="000874B2">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 xml:space="preserve">regular engagement meetings and annual performance reviews, offering a dialogue that shows a desire for personal development, ideas that can </w:t>
      </w:r>
      <w:r>
        <w:rPr>
          <w:rFonts w:asciiTheme="minorHAnsi" w:hAnsiTheme="minorHAnsi" w:cstheme="minorHAnsi"/>
          <w:color w:val="0D0D0D" w:themeColor="text1" w:themeTint="F2"/>
          <w:kern w:val="0"/>
          <w:szCs w:val="24"/>
          <w:lang w:eastAsia="en-GB"/>
        </w:rPr>
        <w:lastRenderedPageBreak/>
        <w:t>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6A2A3718" w14:textId="16848E79" w:rsidR="000874B2" w:rsidRPr="000874B2" w:rsidRDefault="000874B2" w:rsidP="000874B2">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p>
    <w:p w14:paraId="70908FB9" w14:textId="77777777" w:rsidR="000874B2" w:rsidRPr="00B43989"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74E69DA5" w14:textId="77777777" w:rsidR="000874B2" w:rsidRPr="00880086"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4E3AC371" w14:textId="77777777" w:rsidR="000874B2"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3F68B3AC" w14:textId="77777777" w:rsidR="000874B2" w:rsidRPr="005B1C3A"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monitor visitor flow in order to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2EC19D5C" w14:textId="77777777" w:rsidR="000874B2" w:rsidRPr="005B1C3A"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54BE9E06" w14:textId="77777777" w:rsidR="000874B2" w:rsidRPr="00880086"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2FC13096" w14:textId="77777777" w:rsidR="000874B2"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2171AD41" w14:textId="77777777" w:rsidR="000874B2" w:rsidRDefault="000874B2" w:rsidP="000874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1106A63" w14:textId="77777777" w:rsidR="000874B2" w:rsidRPr="00927FF3" w:rsidRDefault="000874B2" w:rsidP="000874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so as to ensure all visitors receive appropriate welcome and are provided with accurate information.</w:t>
      </w:r>
    </w:p>
    <w:p w14:paraId="0DCE0E4B" w14:textId="77777777" w:rsidR="000874B2" w:rsidRPr="00927FF3" w:rsidRDefault="000874B2" w:rsidP="000874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3506FACF" w14:textId="77777777" w:rsidR="000874B2" w:rsidRPr="002B2742"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67D0AD71" w14:textId="77777777" w:rsidR="000874B2" w:rsidRPr="00591230"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4B9AA483" w14:textId="77777777" w:rsidR="000874B2" w:rsidRPr="00044D27"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Energy and reliability are key qualities to bring to the role as you </w:t>
      </w:r>
      <w:r>
        <w:rPr>
          <w:rFonts w:asciiTheme="minorHAnsi" w:hAnsiTheme="minorHAnsi" w:cstheme="minorHAnsi"/>
          <w:szCs w:val="24"/>
        </w:rPr>
        <w:t>will be required to showcase the company either on the door wearing a Pepper Jacket meeting and greeting guests, to talking to groups via a headset to ensure all info is conveyed efficiently.</w:t>
      </w:r>
    </w:p>
    <w:p w14:paraId="06A614FA" w14:textId="77777777" w:rsidR="000874B2" w:rsidRPr="0073670C"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2C7F7710" w14:textId="77777777" w:rsidR="000874B2" w:rsidRPr="00684E2B"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1077C27" w14:textId="77777777" w:rsidR="000874B2" w:rsidRDefault="000874B2" w:rsidP="000874B2">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30C429CC"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F12383">
        <w:rPr>
          <w:rFonts w:ascii="Arial" w:hAnsi="Arial" w:cs="Arial"/>
          <w:b/>
          <w:szCs w:val="24"/>
        </w:rPr>
        <w:t>Admissions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F12383"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P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FB78987" w14:textId="77777777" w:rsidR="008C4B37" w:rsidRPr="00062700" w:rsidRDefault="008C4B37" w:rsidP="00E5291F">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FCA4" w14:textId="77777777" w:rsidR="00C26A45" w:rsidRDefault="00C2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16E9B711" w:rsidR="00314801" w:rsidRDefault="00314801">
    <w:pPr>
      <w:pStyle w:val="Footer"/>
    </w:pPr>
    <w:r>
      <w:t xml:space="preserve">Review Date </w:t>
    </w:r>
    <w:r w:rsidR="00952DEE">
      <w:t>VLM</w:t>
    </w:r>
    <w:r w:rsidR="00C26A45">
      <w:t>/GEM/</w:t>
    </w:r>
    <w:r w:rsidR="00952DEE">
      <w:t>October 2024</w:t>
    </w:r>
  </w:p>
  <w:p w14:paraId="15089996" w14:textId="77777777" w:rsidR="00314801" w:rsidRDefault="00314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896A" w14:textId="77777777" w:rsidR="00C26A45" w:rsidRDefault="00C2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B571" w14:textId="77777777" w:rsidR="00C26A45" w:rsidRDefault="00C2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56D7" w14:textId="77777777" w:rsidR="00C26A45" w:rsidRDefault="00C2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26C8"/>
    <w:rsid w:val="001F4A6A"/>
    <w:rsid w:val="00200568"/>
    <w:rsid w:val="00200CBC"/>
    <w:rsid w:val="0021293F"/>
    <w:rsid w:val="00223D91"/>
    <w:rsid w:val="00253079"/>
    <w:rsid w:val="00273EDF"/>
    <w:rsid w:val="002B5885"/>
    <w:rsid w:val="002C28D7"/>
    <w:rsid w:val="002C3F7D"/>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333A"/>
    <w:rsid w:val="0045588C"/>
    <w:rsid w:val="00466842"/>
    <w:rsid w:val="00470E5A"/>
    <w:rsid w:val="0047794A"/>
    <w:rsid w:val="0048339E"/>
    <w:rsid w:val="00484B2E"/>
    <w:rsid w:val="00485BE3"/>
    <w:rsid w:val="004B01DF"/>
    <w:rsid w:val="004B0CD6"/>
    <w:rsid w:val="004B6FAD"/>
    <w:rsid w:val="004C4780"/>
    <w:rsid w:val="004D2074"/>
    <w:rsid w:val="004D2E9A"/>
    <w:rsid w:val="0051068F"/>
    <w:rsid w:val="00532644"/>
    <w:rsid w:val="00544563"/>
    <w:rsid w:val="00574537"/>
    <w:rsid w:val="00591230"/>
    <w:rsid w:val="005A052C"/>
    <w:rsid w:val="005A3A13"/>
    <w:rsid w:val="005C57EC"/>
    <w:rsid w:val="005F2535"/>
    <w:rsid w:val="0061235B"/>
    <w:rsid w:val="00624D6A"/>
    <w:rsid w:val="00630894"/>
    <w:rsid w:val="00656969"/>
    <w:rsid w:val="00661FDD"/>
    <w:rsid w:val="00715B31"/>
    <w:rsid w:val="00721008"/>
    <w:rsid w:val="00726C9A"/>
    <w:rsid w:val="007275B7"/>
    <w:rsid w:val="007362BC"/>
    <w:rsid w:val="00757AF8"/>
    <w:rsid w:val="007723B3"/>
    <w:rsid w:val="007C64DA"/>
    <w:rsid w:val="007D6D55"/>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50F75"/>
    <w:rsid w:val="00A52ECD"/>
    <w:rsid w:val="00A579CD"/>
    <w:rsid w:val="00A600CE"/>
    <w:rsid w:val="00A75182"/>
    <w:rsid w:val="00A90C2B"/>
    <w:rsid w:val="00A97133"/>
    <w:rsid w:val="00AA6991"/>
    <w:rsid w:val="00AC0C4D"/>
    <w:rsid w:val="00AC1EC4"/>
    <w:rsid w:val="00AD3EC4"/>
    <w:rsid w:val="00AF5B0F"/>
    <w:rsid w:val="00AF78FC"/>
    <w:rsid w:val="00B34D4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3ECD"/>
    <w:rsid w:val="00D474EF"/>
    <w:rsid w:val="00D51263"/>
    <w:rsid w:val="00D73FD1"/>
    <w:rsid w:val="00D95FAB"/>
    <w:rsid w:val="00D96185"/>
    <w:rsid w:val="00DA1FC8"/>
    <w:rsid w:val="00DB2FA4"/>
    <w:rsid w:val="00DB7606"/>
    <w:rsid w:val="00DD6BEC"/>
    <w:rsid w:val="00DE6FB8"/>
    <w:rsid w:val="00DF0340"/>
    <w:rsid w:val="00E42847"/>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1652</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Helen Sharpe</cp:lastModifiedBy>
  <cp:revision>3</cp:revision>
  <cp:lastPrinted>2024-06-27T09:26:00Z</cp:lastPrinted>
  <dcterms:created xsi:type="dcterms:W3CDTF">2025-02-07T13:41:00Z</dcterms:created>
  <dcterms:modified xsi:type="dcterms:W3CDTF">2025-02-07T13:47:00Z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